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drawing>
          <wp:inline distT="0" distB="0" distL="0" distR="0">
            <wp:extent cx="5400040" cy="1282065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drawing>
          <wp:inline distT="0" distB="0" distL="0" distR="0">
            <wp:extent cx="5400040" cy="6390005"/>
            <wp:effectExtent l="0" t="0" r="0" b="0"/>
            <wp:docPr id="2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drawing>
          <wp:inline distT="0" distB="0" distL="0" distR="0">
            <wp:extent cx="5400040" cy="1173480"/>
            <wp:effectExtent l="0" t="0" r="0" b="0"/>
            <wp:docPr id="3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FLORA</w:t>
      </w:r>
    </w:p>
    <w:p>
      <w:pPr>
        <w:pStyle w:val="Normal"/>
        <w:rPr/>
      </w:pPr>
      <w:r>
        <w:rPr/>
        <w:t>PINHEIRO</w:t>
      </w:r>
    </w:p>
    <w:p>
      <w:pPr>
        <w:pStyle w:val="Normal"/>
        <w:rPr/>
      </w:pPr>
      <w:hyperlink r:id="rId5">
        <w:r>
          <w:rPr>
            <w:rStyle w:val="LigaodeInternet"/>
          </w:rPr>
          <w:t>https://issuu.com/camara_municipal_lisboa/docs/livro25_arvores_de_lisboa</w:t>
        </w:r>
      </w:hyperlink>
    </w:p>
    <w:p>
      <w:pPr>
        <w:pStyle w:val="Normal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- Zambujeiro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- Alfarrobeira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- Oliveira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- Carvalho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- Sobreiro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- Junco nas zonas húmidas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- Tojo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47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t-P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TextodebaloCarcter">
    <w:name w:val="Texto de balão Carácter"/>
    <w:basedOn w:val="DefaultParagraphFont"/>
    <w:qFormat/>
    <w:rPr>
      <w:rFonts w:ascii="Tahoma" w:hAnsi="Tahoma" w:cs="Tahoma"/>
      <w:sz w:val="16"/>
      <w:szCs w:val="16"/>
    </w:rPr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yperlink" Target="https://issuu.com/camara_municipal_lisboa/docs/livro25_arvores_de_lisbo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LibreOffice/6.4.3.2$Windows_X86_64 LibreOffice_project/747b5d0ebf89f41c860ec2a39efd7cb15b54f2d8</Application>
  <Pages>2</Pages>
  <Words>20</Words>
  <Characters>162</Characters>
  <CharactersWithSpaces>172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2021-05-13T15:50:35Z</dcterms:created>
  <dc:creator/>
  <dc:description/>
  <dc:language>pt-PT</dc:language>
  <cp:lastModifiedBy/>
  <dcterms:modified xsi:type="dcterms:W3CDTF">2021-05-18T12:23:58Z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